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F6EB" w14:textId="4EC6B756" w:rsidR="00060863" w:rsidRPr="00060863" w:rsidRDefault="00521852" w:rsidP="007421EB">
      <w:pPr>
        <w:ind w:right="-2"/>
        <w:jc w:val="center"/>
        <w:rPr>
          <w:rFonts w:ascii="Verdana" w:hAnsi="Verdana" w:cs="Arial"/>
          <w:sz w:val="22"/>
          <w:szCs w:val="22"/>
        </w:rPr>
      </w:pPr>
      <w:r w:rsidRPr="00521852">
        <w:rPr>
          <w:rFonts w:ascii="Verdana" w:hAnsi="Verdana" w:cs="Arial"/>
          <w:b/>
          <w:bCs/>
          <w:sz w:val="24"/>
          <w:szCs w:val="24"/>
        </w:rPr>
        <w:t>Gli aumenti di prezzo delle materie prime e dell’energia influenzano l’incremento del valore dell’export nel I trimestre 2022</w:t>
      </w:r>
    </w:p>
    <w:p w14:paraId="14207AFE" w14:textId="77777777" w:rsidR="007421EB" w:rsidRDefault="007421EB" w:rsidP="00B965C3">
      <w:pPr>
        <w:pStyle w:val="NormaleWeb"/>
        <w:spacing w:before="0" w:after="0" w:line="23" w:lineRule="atLeast"/>
        <w:jc w:val="both"/>
        <w:rPr>
          <w:rFonts w:ascii="Verdana" w:hAnsi="Verdana" w:cs="Arial"/>
          <w:i/>
          <w:sz w:val="22"/>
          <w:szCs w:val="22"/>
        </w:rPr>
      </w:pPr>
    </w:p>
    <w:p w14:paraId="482C5D77" w14:textId="77777777" w:rsidR="00521852" w:rsidRPr="00521852" w:rsidRDefault="007C6D77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1852">
        <w:rPr>
          <w:rFonts w:ascii="Verdana" w:hAnsi="Verdana" w:cs="Arial"/>
          <w:i/>
          <w:sz w:val="22"/>
          <w:szCs w:val="22"/>
        </w:rPr>
        <w:t xml:space="preserve">Lucca, </w:t>
      </w:r>
      <w:r w:rsidR="00060863" w:rsidRPr="00521852">
        <w:rPr>
          <w:rFonts w:ascii="Verdana" w:hAnsi="Verdana" w:cs="Arial"/>
          <w:i/>
          <w:sz w:val="22"/>
          <w:szCs w:val="22"/>
        </w:rPr>
        <w:t>1</w:t>
      </w:r>
      <w:r w:rsidR="00521852" w:rsidRPr="00521852">
        <w:rPr>
          <w:rFonts w:ascii="Verdana" w:hAnsi="Verdana" w:cs="Arial"/>
          <w:i/>
          <w:sz w:val="22"/>
          <w:szCs w:val="22"/>
        </w:rPr>
        <w:t>8</w:t>
      </w:r>
      <w:r w:rsidR="007421EB" w:rsidRPr="00521852">
        <w:rPr>
          <w:rFonts w:ascii="Verdana" w:hAnsi="Verdana" w:cs="Arial"/>
          <w:i/>
          <w:sz w:val="22"/>
          <w:szCs w:val="22"/>
        </w:rPr>
        <w:t xml:space="preserve"> giugno</w:t>
      </w:r>
      <w:r w:rsidRPr="00521852">
        <w:rPr>
          <w:rFonts w:ascii="Verdana" w:hAnsi="Verdana" w:cs="Arial"/>
          <w:i/>
          <w:sz w:val="22"/>
          <w:szCs w:val="22"/>
        </w:rPr>
        <w:t xml:space="preserve"> 2022</w:t>
      </w:r>
      <w:r w:rsidRPr="00521852">
        <w:rPr>
          <w:rFonts w:ascii="Verdana" w:hAnsi="Verdana"/>
          <w:sz w:val="22"/>
          <w:szCs w:val="22"/>
        </w:rPr>
        <w:t xml:space="preserve"> </w:t>
      </w:r>
      <w:r w:rsidR="00B467EF" w:rsidRPr="00521852">
        <w:rPr>
          <w:rFonts w:ascii="Verdana" w:hAnsi="Verdana" w:cstheme="minorHAnsi"/>
          <w:sz w:val="22"/>
          <w:szCs w:val="22"/>
          <w:shd w:val="clear" w:color="auto" w:fill="FFFFFF"/>
        </w:rPr>
        <w:t xml:space="preserve">– </w:t>
      </w:r>
      <w:r w:rsidR="00521852" w:rsidRPr="00521852">
        <w:rPr>
          <w:rFonts w:ascii="Verdana" w:hAnsi="Verdana" w:cstheme="minorHAnsi"/>
          <w:sz w:val="22"/>
          <w:szCs w:val="22"/>
          <w:shd w:val="clear" w:color="auto" w:fill="FFFFFF"/>
        </w:rPr>
        <w:t>Nel corso dei primi tre mesi del 2022 le vendite all’estero dalla provincia di Lucca hanno raggiunto i 1.280 milioni di euro, un valore superiore del +52,3% rispetto allo stesso periodo dell’anno precedente quando l’export lucchese aveva raggiunto quota 840 milioni. In Toscana la crescita dell’export si è fermata al +11,8%, mentre in Italia l’incremento ha toccato il +22,9%.</w:t>
      </w:r>
    </w:p>
    <w:p w14:paraId="690A7C90" w14:textId="77777777" w:rsidR="00521852" w:rsidRP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1852">
        <w:rPr>
          <w:rFonts w:ascii="Verdana" w:hAnsi="Verdana" w:cstheme="minorHAnsi"/>
          <w:sz w:val="22"/>
          <w:szCs w:val="22"/>
          <w:shd w:val="clear" w:color="auto" w:fill="FFFFFF"/>
        </w:rPr>
        <w:t>L’aumento del costo delle materie prime, che sono arrivate a toccare, in alcuni casi, livelli record di prezzo, ha spinto al rialzo anche il valore degli acquisti dall’estero della provincia, cresciuto su livelli eccezionali arrivando al +50,8% e attestandosi a 732 milioni di euro nel trimestre; poco meno elevata la dinamica registrata a livello nazionale (+42,9%), mentre in Toscana la crescita ha toccato il +29,7%, con valori in forte crescita in quasi tutte le province.</w:t>
      </w:r>
    </w:p>
    <w:p w14:paraId="52599473" w14:textId="77777777" w:rsidR="00521852" w:rsidRP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1852">
        <w:rPr>
          <w:rFonts w:ascii="Verdana" w:hAnsi="Verdana" w:cstheme="minorHAnsi"/>
          <w:sz w:val="22"/>
          <w:szCs w:val="22"/>
          <w:shd w:val="clear" w:color="auto" w:fill="FFFFFF"/>
        </w:rPr>
        <w:t>Occorre ricordare che i dati, riferiti ai primi tre mesi dell’anno, non tengono ancora conto, se non in minima parte, dello scenario internazionale attuale, fortemente influenzato dal conflitto in Ucraina e dalle ripercussioni che ne deriveranno in termini umani ed economici.</w:t>
      </w:r>
    </w:p>
    <w:p w14:paraId="51A0EE72" w14:textId="77777777" w:rsidR="00521852" w:rsidRP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1852">
        <w:rPr>
          <w:rFonts w:ascii="Verdana" w:hAnsi="Verdana" w:cstheme="minorHAnsi"/>
          <w:sz w:val="22"/>
          <w:szCs w:val="22"/>
          <w:shd w:val="clear" w:color="auto" w:fill="FFFFFF"/>
        </w:rPr>
        <w:t xml:space="preserve">Dai dati di fonte Istat, elaborati dalla Camera di Commercio di Lucca, risulta che il risultato decisamente positivo della provincia è stato determinato in primo luogo dall’andamento della cantieristica nautica, caratterizzata come è noto da una elevata variabilità dell’export nel tempo, che nel primo trimestre dell’anno ha venduto natanti all’estero per quasi 272 milioni di euro, un valore più che triplicato (+204,6%; +182 milioni di euro) rispetto ai primi tre mesi del 2021. L’incremento rilevato spiega 21,7 punti percentuali sui 50,8 dell’intera crescita provinciale. </w:t>
      </w:r>
    </w:p>
    <w:p w14:paraId="25E8701F" w14:textId="77777777" w:rsidR="00521852" w:rsidRP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1852">
        <w:rPr>
          <w:rFonts w:ascii="Verdana" w:hAnsi="Verdana" w:cstheme="minorHAnsi"/>
          <w:sz w:val="22"/>
          <w:szCs w:val="22"/>
          <w:shd w:val="clear" w:color="auto" w:fill="FFFFFF"/>
        </w:rPr>
        <w:t>I forti rialzi del costo dell’energia e delle materie prime spingono in alto anche il valore delle esportazioni degli altri settori: l’industria della carta e cartotecnica (309 milioni) ha registrato una crescita del +53,8% in termini di export, la meccanica (187 milioni) ha segnato un incremento del +36,6%, la metallurgia (120 milioni) del +48,8%, la fabbricazione di materiale elettrico e meccanica di precisione (109 milioni) è salita del +26,5%. In deciso aumento anche l’industria alimentare (+19,6%), il cuoio e calzature (+31,1%), il lapideo (+7,7%), la gomma e plastica (15,6%) e il tessile e abbigliamento (+9,3%), mentre per l’industria chimica e delle vernici si è rilevata una diminuzione (-6,7%).</w:t>
      </w:r>
    </w:p>
    <w:p w14:paraId="1F500E34" w14:textId="019E6B46" w:rsidR="00B467EF" w:rsidRP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2"/>
          <w:szCs w:val="22"/>
          <w:shd w:val="clear" w:color="auto" w:fill="FFFFFF"/>
        </w:rPr>
      </w:pPr>
      <w:r w:rsidRPr="00521852">
        <w:rPr>
          <w:rFonts w:ascii="Verdana" w:hAnsi="Verdana" w:cstheme="minorHAnsi"/>
          <w:sz w:val="22"/>
          <w:szCs w:val="22"/>
          <w:shd w:val="clear" w:color="auto" w:fill="FFFFFF"/>
        </w:rPr>
        <w:t>La forte crescita dell’export provinciale ha interessato particolarmente il valore delle vendite verso l’Europa, che sono salite del +75,3% nel periodo gennaio-marzo sfiorando quota 914 milioni; le esportazioni verso l’area UE27 (605 milioni, Regno Unito escluso) hanno segnato un +48,2%, trainate da Francia, Germania e Spagna che hanno aumentato soprattutto gli acquisti di carta, elettromeccanica e prodotti in metallo, mentre quelle verso l’area extra-UE27 (309 milioni) sono salite del +173,2% grazie soprattutto alla domanda di natanti dal Regno Unito. Le vendite verso il continente americano sono cresciute del +17,8%, con un incremento dell’America centro-meridionale (+23,3%) doppio rispetto all’America settentrionale che si è fermata al +12,8%. Sono salite anche quelle verso l’Asia (+26,6%) e l’Africa (+11,8%), mentre l’Oceania ha mostrato una diminuzione.</w:t>
      </w:r>
    </w:p>
    <w:p w14:paraId="35861C58" w14:textId="013601D0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0FF02D5B" w14:textId="0C08B6A8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45540BA8" w14:textId="44500C34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4DF0F2B8" w14:textId="2F9C4FCA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1AADD526" w14:textId="19D6C156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5EC3D25D" w14:textId="196A16A0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15F2ADA0" w14:textId="19FBA121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656125D5" w14:textId="77777777" w:rsidR="00521852" w:rsidRDefault="00521852" w:rsidP="00521852">
      <w:pPr>
        <w:pStyle w:val="NormaleWeb"/>
        <w:spacing w:before="0" w:after="0" w:line="23" w:lineRule="atLeast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tbl>
      <w:tblPr>
        <w:tblW w:w="111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92"/>
        <w:gridCol w:w="776"/>
        <w:gridCol w:w="1492"/>
        <w:gridCol w:w="776"/>
        <w:gridCol w:w="881"/>
        <w:gridCol w:w="1798"/>
      </w:tblGrid>
      <w:tr w:rsidR="00521852" w:rsidRPr="00AA597F" w14:paraId="549260C8" w14:textId="77777777" w:rsidTr="003F4E08">
        <w:trPr>
          <w:gridAfter w:val="1"/>
          <w:wAfter w:w="1798" w:type="dxa"/>
          <w:trHeight w:val="270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ECD41D" w14:textId="77777777" w:rsidR="00521852" w:rsidRPr="00AA597F" w:rsidRDefault="00521852" w:rsidP="003F4E08"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Esportazioni della provincia di Lucca per i principali settori e prodotti. Totale Toscana e Italia. </w:t>
            </w:r>
          </w:p>
        </w:tc>
      </w:tr>
      <w:tr w:rsidR="00521852" w:rsidRPr="00AA597F" w14:paraId="6BBFA630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96D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 trimestre</w:t>
            </w:r>
            <w:proofErr w:type="gram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2021/2022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1C3B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0822" w14:textId="77777777" w:rsidR="00521852" w:rsidRPr="00AA597F" w:rsidRDefault="00521852" w:rsidP="003F4E08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E34" w14:textId="77777777" w:rsidR="00521852" w:rsidRPr="00AA597F" w:rsidRDefault="00521852" w:rsidP="003F4E08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7029" w14:textId="77777777" w:rsidR="00521852" w:rsidRPr="00AA597F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BD7" w14:textId="77777777" w:rsidR="00521852" w:rsidRPr="00AA597F" w:rsidRDefault="00521852" w:rsidP="003F4E08"/>
        </w:tc>
      </w:tr>
      <w:tr w:rsidR="00521852" w:rsidRPr="00AA597F" w14:paraId="149C57F4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C89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Valori in euro, incidenza e variazioni %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93A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5E86" w14:textId="77777777" w:rsidR="00521852" w:rsidRPr="00AA597F" w:rsidRDefault="00521852" w:rsidP="003F4E08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619" w14:textId="77777777" w:rsidR="00521852" w:rsidRPr="00AA597F" w:rsidRDefault="00521852" w:rsidP="003F4E08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F87E" w14:textId="77777777" w:rsidR="00521852" w:rsidRPr="00AA597F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2" w14:textId="77777777" w:rsidR="00521852" w:rsidRPr="00AA597F" w:rsidRDefault="00521852" w:rsidP="003F4E08"/>
        </w:tc>
      </w:tr>
      <w:tr w:rsidR="00521852" w:rsidRPr="00AA597F" w14:paraId="20DDE34F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99CCFF"/>
            <w:vAlign w:val="center"/>
            <w:hideMark/>
          </w:tcPr>
          <w:p w14:paraId="4CE6E257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EXPORT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50860503" w14:textId="77777777" w:rsidR="00521852" w:rsidRPr="00AA597F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 trimestre</w:t>
            </w:r>
            <w:proofErr w:type="gram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407B2306" w14:textId="77777777" w:rsidR="00521852" w:rsidRPr="00AA597F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 trimestre</w:t>
            </w:r>
            <w:proofErr w:type="gram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EFB7C5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Variaz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.%</w:t>
            </w:r>
            <w:proofErr w:type="gramEnd"/>
          </w:p>
        </w:tc>
      </w:tr>
      <w:tr w:rsidR="00521852" w:rsidRPr="00AA597F" w14:paraId="674B3D5D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B660F09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bottom"/>
            <w:hideMark/>
          </w:tcPr>
          <w:p w14:paraId="155BB51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bottom"/>
            <w:hideMark/>
          </w:tcPr>
          <w:p w14:paraId="7A3F380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Incid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.%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bottom"/>
            <w:hideMark/>
          </w:tcPr>
          <w:p w14:paraId="66563ED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bottom"/>
            <w:hideMark/>
          </w:tcPr>
          <w:p w14:paraId="15B66CB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Incid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.%</w:t>
            </w:r>
            <w:proofErr w:type="gramEnd"/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814E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852" w:rsidRPr="00AA597F" w14:paraId="474B9C01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32F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Carta e cartotecnica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93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200.737.184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65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23,9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58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308.788.315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FE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574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53,8</w:t>
            </w:r>
          </w:p>
        </w:tc>
      </w:tr>
      <w:tr w:rsidR="00521852" w:rsidRPr="00AA597F" w14:paraId="6949BAFE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BC8A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di cui   Pasta da carta, carta e cartone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C5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88.295.589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1D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4D2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148.982.225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79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AB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68,7</w:t>
            </w:r>
          </w:p>
        </w:tc>
      </w:tr>
      <w:tr w:rsidR="00521852" w:rsidRPr="00AA597F" w14:paraId="6CD7368F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AE8" w14:textId="77777777" w:rsidR="00521852" w:rsidRPr="00AA597F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Articoli di carta e di cartone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10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112.441.595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69B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13,4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38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159.806.090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120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26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42,1</w:t>
            </w:r>
          </w:p>
        </w:tc>
      </w:tr>
      <w:tr w:rsidR="00521852" w:rsidRPr="00AA597F" w14:paraId="57845711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E2F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Cantieristica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9A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89.272.649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E1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092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271.902.620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B83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5C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204,6</w:t>
            </w:r>
          </w:p>
        </w:tc>
      </w:tr>
      <w:tr w:rsidR="00521852" w:rsidRPr="00AA597F" w14:paraId="75658A69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4CD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Meccanica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A5F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136.738.172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02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16,3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63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186.812.832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86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D50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36,6</w:t>
            </w:r>
          </w:p>
        </w:tc>
      </w:tr>
      <w:tr w:rsidR="00521852" w:rsidRPr="00AA597F" w14:paraId="7F3C9F73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26F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di cui   Macchine per impieghi speciali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9A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88.912.650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94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B16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136.712.532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F3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8C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53,8</w:t>
            </w:r>
          </w:p>
        </w:tc>
      </w:tr>
      <w:tr w:rsidR="00521852" w:rsidRPr="00AA597F" w14:paraId="4C6AE587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AB5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Metallurgica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C6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80.374.639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AE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6B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119.620.648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31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064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48,8</w:t>
            </w:r>
          </w:p>
        </w:tc>
      </w:tr>
      <w:tr w:rsidR="00521852" w:rsidRPr="00AA597F" w14:paraId="2AD87D2C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6C8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di cui   Rame ed altri minerali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F3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62.988.382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3C0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B7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96.855.865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2A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21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53,8</w:t>
            </w:r>
          </w:p>
        </w:tc>
      </w:tr>
      <w:tr w:rsidR="00521852" w:rsidRPr="00AA597F" w14:paraId="125463BB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C206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Fabbric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mat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elettrico e </w:t>
            </w: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mecc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di precisione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2D22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86.154.077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9B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69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109.005.271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2D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C5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26,5</w:t>
            </w:r>
          </w:p>
        </w:tc>
      </w:tr>
      <w:tr w:rsidR="00521852" w:rsidRPr="00AA597F" w14:paraId="118E0183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82B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Alimentari e tabacco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C0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72.721.645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145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F5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86.968.282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8D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28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19,6</w:t>
            </w:r>
          </w:p>
        </w:tc>
      </w:tr>
      <w:tr w:rsidR="00521852" w:rsidRPr="00AA597F" w14:paraId="276B574C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BF7B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Olio di oliva, di semi, </w:t>
            </w:r>
            <w:proofErr w:type="spellStart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etc</w:t>
            </w:r>
            <w:proofErr w:type="spellEnd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0B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54.321.425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3A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6,5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123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64.587.033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1CA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132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18,9</w:t>
            </w:r>
          </w:p>
        </w:tc>
      </w:tr>
      <w:tr w:rsidR="00521852" w:rsidRPr="00AA597F" w14:paraId="7847F301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4D1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Cuoio e Calzature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675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35.574.639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06D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8B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46.644.289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EE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51F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31,1</w:t>
            </w:r>
          </w:p>
        </w:tc>
      </w:tr>
      <w:tr w:rsidR="00521852" w:rsidRPr="00AA597F" w14:paraId="1BE031B4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1FC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</w:t>
            </w:r>
            <w:proofErr w:type="spellStart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. delle Calzature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DD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29.460.484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81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D70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38.829.429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C62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4AA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31,8</w:t>
            </w:r>
          </w:p>
        </w:tc>
      </w:tr>
      <w:tr w:rsidR="00521852" w:rsidRPr="00AA597F" w14:paraId="56B3D834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6FC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Lapidea, del Vetro, Pietre </w:t>
            </w: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estr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4B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32.011.714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50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76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34.461.274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0C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89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7,7</w:t>
            </w:r>
          </w:p>
        </w:tc>
      </w:tr>
      <w:tr w:rsidR="00521852" w:rsidRPr="00AA597F" w14:paraId="365A8CD0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A71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</w:t>
            </w:r>
            <w:proofErr w:type="spellStart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. Lapidea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BF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18.852.195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CB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385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21.348.048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4F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5E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13,2</w:t>
            </w:r>
          </w:p>
        </w:tc>
      </w:tr>
      <w:tr w:rsidR="00521852" w:rsidRPr="00AA597F" w14:paraId="03A5CE0C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EA9E" w14:textId="77777777" w:rsidR="00521852" w:rsidRPr="00AA597F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Pietre estratte sabbia argilla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8E2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7.404.889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724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38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7.300.478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3F2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B0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-1,4</w:t>
            </w:r>
          </w:p>
        </w:tc>
      </w:tr>
      <w:tr w:rsidR="00521852" w:rsidRPr="00AA597F" w14:paraId="7BF3AD0F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D2F" w14:textId="77777777" w:rsidR="00521852" w:rsidRPr="00AA597F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del vetro, </w:t>
            </w:r>
            <w:proofErr w:type="spellStart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mat</w:t>
            </w:r>
            <w:proofErr w:type="spellEnd"/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. costruzione etc.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7B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5.754.630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792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CA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5.812.748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EB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F0B2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1,0</w:t>
            </w:r>
          </w:p>
        </w:tc>
      </w:tr>
      <w:tr w:rsidR="00521852" w:rsidRPr="00AA597F" w14:paraId="3A59454C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14D4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Gomma e Plastica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F6E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26.674.682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A9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4A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30.839.644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7F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6A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15,6</w:t>
            </w:r>
          </w:p>
        </w:tc>
      </w:tr>
      <w:tr w:rsidR="00521852" w:rsidRPr="00AA597F" w14:paraId="59F8C5D4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10A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Chimica e delle vernici e </w:t>
            </w: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farmac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A99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30.275.281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1B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878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28.243.432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088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413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-6,7</w:t>
            </w:r>
          </w:p>
        </w:tc>
      </w:tr>
      <w:tr w:rsidR="00521852" w:rsidRPr="00AA597F" w14:paraId="150A262E" w14:textId="77777777" w:rsidTr="003F4E08">
        <w:trPr>
          <w:gridAfter w:val="1"/>
          <w:wAfter w:w="1798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309B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di cui   Farmaceutica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74E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20.041.076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F1B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64E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14.367.308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72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B3D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-28,3</w:t>
            </w:r>
          </w:p>
        </w:tc>
      </w:tr>
      <w:tr w:rsidR="00521852" w:rsidRPr="00AA597F" w14:paraId="3BAE90DB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70AD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. Tessile e Abbigliamento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F0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12.705.761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2142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96E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13.884.634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38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D5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9,3</w:t>
            </w:r>
          </w:p>
        </w:tc>
      </w:tr>
      <w:tr w:rsidR="00521852" w:rsidRPr="00AA597F" w14:paraId="3A07A7C1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ED03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di cui   Filati per cucire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628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2.586.167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D2F4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ADB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2.583.660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FF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64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-0,1</w:t>
            </w:r>
          </w:p>
        </w:tc>
      </w:tr>
      <w:tr w:rsidR="00521852" w:rsidRPr="00AA597F" w14:paraId="25DD81D4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6CE8" w14:textId="77777777" w:rsidR="00521852" w:rsidRPr="00AA597F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Articoli a maglia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D94B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1.305.024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A5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257E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1.330.946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3E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E3B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2,0</w:t>
            </w:r>
          </w:p>
        </w:tc>
      </w:tr>
      <w:tr w:rsidR="00521852" w:rsidRPr="00AA597F" w14:paraId="5A036E57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B39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Articoli di abbigliamento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2EF2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8.814.570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71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31D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9.970.028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59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D8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13,1</w:t>
            </w:r>
          </w:p>
        </w:tc>
      </w:tr>
      <w:tr w:rsidR="00521852" w:rsidRPr="00AA597F" w14:paraId="4C3FD58C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671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Altre attività economiche (1)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A0A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37.265.222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51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C94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42.840.059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6A5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036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521852" w:rsidRPr="00AA597F" w14:paraId="31AFD7B2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F02759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TOTALE PROVINCIA LUCCA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3226E6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840.505.665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AF3376C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FA1EC5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1.280.011.300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1F3E793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07A774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52,3</w:t>
            </w:r>
          </w:p>
        </w:tc>
      </w:tr>
      <w:tr w:rsidR="00521852" w:rsidRPr="00AA597F" w14:paraId="15A7C8AF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1F2973D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TOTALE TOSCANA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2A0D541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11.025.343.393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F21ED23" w14:textId="77777777" w:rsidR="00521852" w:rsidRPr="00AA597F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3933F58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12.322.065.710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2F1CE77" w14:textId="77777777" w:rsidR="00521852" w:rsidRPr="00AA597F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18A673F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11,8</w:t>
            </w:r>
          </w:p>
        </w:tc>
      </w:tr>
      <w:tr w:rsidR="00521852" w:rsidRPr="00AA597F" w14:paraId="37446136" w14:textId="77777777" w:rsidTr="003F4E08">
        <w:trPr>
          <w:gridAfter w:val="1"/>
          <w:wAfter w:w="1798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0CAB185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TOTALE ITALIA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B093440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117.898.949.361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5B89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99259E7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144.883.071.198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E987" w14:textId="77777777" w:rsidR="00521852" w:rsidRPr="00AA597F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1FECE7D" w14:textId="77777777" w:rsidR="00521852" w:rsidRPr="00AA597F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97F">
              <w:rPr>
                <w:rFonts w:ascii="Arial" w:hAnsi="Arial" w:cs="Arial"/>
                <w:b/>
                <w:bCs/>
                <w:sz w:val="18"/>
                <w:szCs w:val="18"/>
              </w:rPr>
              <w:t>22,9</w:t>
            </w:r>
          </w:p>
        </w:tc>
      </w:tr>
      <w:tr w:rsidR="00521852" w:rsidRPr="00AA597F" w14:paraId="499F94C6" w14:textId="77777777" w:rsidTr="003F4E08">
        <w:trPr>
          <w:gridAfter w:val="1"/>
          <w:wAfter w:w="1798" w:type="dxa"/>
          <w:trHeight w:val="270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521940" w14:textId="77777777" w:rsidR="00521852" w:rsidRPr="00AA597F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597F">
              <w:rPr>
                <w:rFonts w:ascii="Arial" w:hAnsi="Arial" w:cs="Arial"/>
                <w:i/>
                <w:iCs/>
                <w:sz w:val="18"/>
                <w:szCs w:val="18"/>
              </w:rPr>
              <w:t>Fonte: Istat - Banca dati COE - Elaborazioni Ufficio Studi, Statistica e Politiche economiche CCIAA di Lucca</w:t>
            </w:r>
          </w:p>
        </w:tc>
      </w:tr>
      <w:tr w:rsidR="00521852" w:rsidRPr="00AA597F" w14:paraId="5625E280" w14:textId="77777777" w:rsidTr="003F4E08">
        <w:trPr>
          <w:gridAfter w:val="1"/>
          <w:wAfter w:w="1798" w:type="dxa"/>
          <w:trHeight w:val="270"/>
        </w:trPr>
        <w:tc>
          <w:tcPr>
            <w:tcW w:w="93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58AF" w14:textId="77777777" w:rsidR="00521852" w:rsidRPr="00AA597F" w:rsidRDefault="00521852" w:rsidP="003F4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7F">
              <w:rPr>
                <w:rFonts w:ascii="Arial" w:hAnsi="Arial" w:cs="Arial"/>
                <w:sz w:val="18"/>
                <w:szCs w:val="18"/>
              </w:rPr>
              <w:t xml:space="preserve">(1) Rientrano in questo raggruppamento: agricoltura e pesca, minerali energetici e </w:t>
            </w:r>
            <w:proofErr w:type="gramStart"/>
            <w:r w:rsidRPr="00AA597F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A59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7F">
              <w:rPr>
                <w:rFonts w:ascii="Arial" w:hAnsi="Arial" w:cs="Arial"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sz w:val="18"/>
                <w:szCs w:val="18"/>
              </w:rPr>
              <w:t xml:space="preserve">. del legno e mobilio, prodotti dell'editoria e della stampa, altri mezzi trasporto, altre </w:t>
            </w:r>
            <w:proofErr w:type="spellStart"/>
            <w:r w:rsidRPr="00AA597F">
              <w:rPr>
                <w:rFonts w:ascii="Arial" w:hAnsi="Arial" w:cs="Arial"/>
                <w:sz w:val="18"/>
                <w:szCs w:val="18"/>
              </w:rPr>
              <w:t>ind</w:t>
            </w:r>
            <w:proofErr w:type="spellEnd"/>
            <w:r w:rsidRPr="00AA597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AA597F">
              <w:rPr>
                <w:rFonts w:ascii="Arial" w:hAnsi="Arial" w:cs="Arial"/>
                <w:sz w:val="18"/>
                <w:szCs w:val="18"/>
              </w:rPr>
              <w:t>manifatt</w:t>
            </w:r>
            <w:proofErr w:type="spellEnd"/>
            <w:r w:rsidRPr="00AA597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AA597F">
              <w:rPr>
                <w:rFonts w:ascii="Arial" w:hAnsi="Arial" w:cs="Arial"/>
                <w:sz w:val="18"/>
                <w:szCs w:val="18"/>
              </w:rPr>
              <w:t>n.c.a</w:t>
            </w:r>
            <w:proofErr w:type="spellEnd"/>
            <w:r w:rsidRPr="00AA597F">
              <w:rPr>
                <w:rFonts w:ascii="Arial" w:hAnsi="Arial" w:cs="Arial"/>
                <w:sz w:val="18"/>
                <w:szCs w:val="18"/>
              </w:rPr>
              <w:t>., attività professionali e sociali.</w:t>
            </w:r>
          </w:p>
        </w:tc>
      </w:tr>
      <w:tr w:rsidR="00521852" w:rsidRPr="00AA597F" w14:paraId="157135F7" w14:textId="77777777" w:rsidTr="003F4E08">
        <w:trPr>
          <w:trHeight w:val="270"/>
        </w:trPr>
        <w:tc>
          <w:tcPr>
            <w:tcW w:w="9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F39CC" w14:textId="77777777" w:rsidR="00521852" w:rsidRPr="00AA597F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ECCC" w14:textId="77777777" w:rsidR="00521852" w:rsidRPr="00AA597F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52" w:rsidRPr="00AA597F" w14:paraId="1660224B" w14:textId="77777777" w:rsidTr="003F4E08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EEB" w14:textId="77777777" w:rsidR="00521852" w:rsidRPr="00AA597F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  <w:r w:rsidRPr="00AA597F">
              <w:rPr>
                <w:rFonts w:ascii="Arial" w:hAnsi="Arial" w:cs="Arial"/>
                <w:sz w:val="18"/>
                <w:szCs w:val="18"/>
              </w:rPr>
              <w:t>Dati provvisori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AF6" w14:textId="77777777" w:rsidR="00521852" w:rsidRPr="00AA597F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50C" w14:textId="77777777" w:rsidR="00521852" w:rsidRPr="00AA597F" w:rsidRDefault="00521852" w:rsidP="003F4E08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A37E" w14:textId="77777777" w:rsidR="00521852" w:rsidRPr="00AA597F" w:rsidRDefault="00521852" w:rsidP="003F4E08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F337" w14:textId="77777777" w:rsidR="00521852" w:rsidRPr="00AA597F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1AD" w14:textId="77777777" w:rsidR="00521852" w:rsidRPr="00AA597F" w:rsidRDefault="00521852" w:rsidP="003F4E08"/>
        </w:tc>
        <w:tc>
          <w:tcPr>
            <w:tcW w:w="1798" w:type="dxa"/>
            <w:vAlign w:val="center"/>
            <w:hideMark/>
          </w:tcPr>
          <w:p w14:paraId="36A94245" w14:textId="77777777" w:rsidR="00521852" w:rsidRPr="00AA597F" w:rsidRDefault="00521852" w:rsidP="003F4E08"/>
        </w:tc>
      </w:tr>
      <w:tr w:rsidR="00521852" w:rsidRPr="00AA597F" w14:paraId="2BC6FD0A" w14:textId="77777777" w:rsidTr="003F4E08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6D4" w14:textId="77777777" w:rsidR="00521852" w:rsidRPr="00AA597F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  <w:r w:rsidRPr="00AA597F">
              <w:rPr>
                <w:rFonts w:ascii="Arial" w:hAnsi="Arial" w:cs="Arial"/>
                <w:sz w:val="18"/>
                <w:szCs w:val="18"/>
              </w:rPr>
              <w:t>Dati estratti in data 10 giugno 2022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F39A" w14:textId="77777777" w:rsidR="00521852" w:rsidRPr="00AA597F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AD1" w14:textId="77777777" w:rsidR="00521852" w:rsidRPr="00AA597F" w:rsidRDefault="00521852" w:rsidP="003F4E08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A23" w14:textId="77777777" w:rsidR="00521852" w:rsidRPr="00AA597F" w:rsidRDefault="00521852" w:rsidP="003F4E08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BC2" w14:textId="77777777" w:rsidR="00521852" w:rsidRPr="00AA597F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069" w14:textId="77777777" w:rsidR="00521852" w:rsidRPr="00AA597F" w:rsidRDefault="00521852" w:rsidP="003F4E08"/>
        </w:tc>
        <w:tc>
          <w:tcPr>
            <w:tcW w:w="1798" w:type="dxa"/>
            <w:vAlign w:val="center"/>
            <w:hideMark/>
          </w:tcPr>
          <w:p w14:paraId="39A28B4E" w14:textId="77777777" w:rsidR="00521852" w:rsidRPr="00AA597F" w:rsidRDefault="00521852" w:rsidP="003F4E08"/>
        </w:tc>
      </w:tr>
    </w:tbl>
    <w:p w14:paraId="0BE629F9" w14:textId="77777777" w:rsidR="00521852" w:rsidRDefault="00521852" w:rsidP="005218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7E4F7EC" w14:textId="77777777" w:rsidR="00521852" w:rsidRPr="002C4185" w:rsidRDefault="00521852" w:rsidP="00521852">
      <w:pPr>
        <w:rPr>
          <w:rFonts w:ascii="Arial" w:hAnsi="Arial" w:cs="Arial"/>
          <w:sz w:val="18"/>
          <w:szCs w:val="18"/>
        </w:rPr>
      </w:pPr>
    </w:p>
    <w:tbl>
      <w:tblPr>
        <w:tblW w:w="11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851"/>
        <w:gridCol w:w="1559"/>
        <w:gridCol w:w="851"/>
        <w:gridCol w:w="881"/>
        <w:gridCol w:w="1261"/>
      </w:tblGrid>
      <w:tr w:rsidR="00521852" w:rsidRPr="005F4348" w14:paraId="34DB9DA9" w14:textId="77777777" w:rsidTr="003F4E08">
        <w:trPr>
          <w:gridAfter w:val="1"/>
          <w:wAfter w:w="1261" w:type="dxa"/>
          <w:trHeight w:val="270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7D0A1" w14:textId="77777777" w:rsidR="00521852" w:rsidRPr="005F4348" w:rsidRDefault="00521852" w:rsidP="003F4E08"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Importazioni della provincia di Lucca per i principali settori e prodotti. Totale Toscana e Italia. </w:t>
            </w:r>
          </w:p>
        </w:tc>
      </w:tr>
      <w:tr w:rsidR="00521852" w:rsidRPr="005F4348" w14:paraId="336EB875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8D2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 trimestre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2021/2022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49E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638E" w14:textId="77777777" w:rsidR="00521852" w:rsidRPr="005F4348" w:rsidRDefault="00521852" w:rsidP="003F4E0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67B" w14:textId="77777777" w:rsidR="00521852" w:rsidRPr="005F4348" w:rsidRDefault="00521852" w:rsidP="003F4E0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22A2" w14:textId="77777777" w:rsidR="00521852" w:rsidRPr="005F4348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24D" w14:textId="77777777" w:rsidR="00521852" w:rsidRPr="005F4348" w:rsidRDefault="00521852" w:rsidP="003F4E08"/>
        </w:tc>
      </w:tr>
      <w:tr w:rsidR="00521852" w:rsidRPr="005F4348" w14:paraId="6B199C54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3B18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Valori in euro, incidenza e variazioni %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259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6E0" w14:textId="77777777" w:rsidR="00521852" w:rsidRPr="005F4348" w:rsidRDefault="00521852" w:rsidP="003F4E0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4158" w14:textId="77777777" w:rsidR="00521852" w:rsidRPr="005F4348" w:rsidRDefault="00521852" w:rsidP="003F4E0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23B" w14:textId="77777777" w:rsidR="00521852" w:rsidRPr="005F4348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59C" w14:textId="77777777" w:rsidR="00521852" w:rsidRPr="005F4348" w:rsidRDefault="00521852" w:rsidP="003F4E08"/>
        </w:tc>
      </w:tr>
      <w:tr w:rsidR="00521852" w:rsidRPr="005F4348" w14:paraId="4FA7FA61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99CCFF"/>
            <w:vAlign w:val="center"/>
            <w:hideMark/>
          </w:tcPr>
          <w:p w14:paraId="508F299E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IMPORT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1F3C69D8" w14:textId="77777777" w:rsidR="00521852" w:rsidRPr="005F4348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 trimestre</w:t>
            </w:r>
            <w:proofErr w:type="gram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6BB535F8" w14:textId="77777777" w:rsidR="00521852" w:rsidRPr="005F4348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 trimestre</w:t>
            </w:r>
            <w:proofErr w:type="gram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1E4554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Variaz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.%</w:t>
            </w:r>
            <w:proofErr w:type="gramEnd"/>
          </w:p>
        </w:tc>
      </w:tr>
      <w:tr w:rsidR="00521852" w:rsidRPr="005F4348" w14:paraId="51A6FAF3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A3D2B8F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17BD025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4910758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Incid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.%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1779FB1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9CCFF"/>
            <w:noWrap/>
            <w:vAlign w:val="center"/>
            <w:hideMark/>
          </w:tcPr>
          <w:p w14:paraId="3DA3420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Incid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.%</w:t>
            </w:r>
            <w:proofErr w:type="gramEnd"/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E79B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852" w:rsidRPr="005F4348" w14:paraId="52F201D4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DB9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Carta e cartotecnica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C5D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130.270.635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5BF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A1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218.625.821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06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CA4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67,8</w:t>
            </w:r>
          </w:p>
        </w:tc>
      </w:tr>
      <w:tr w:rsidR="00521852" w:rsidRPr="005F4348" w14:paraId="57DF86D2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06A5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di cui   Pasta da carta, carta e cartone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BF9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126.020.040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8B1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C1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211.594.537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2E9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28,9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55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67,9</w:t>
            </w:r>
          </w:p>
        </w:tc>
      </w:tr>
      <w:tr w:rsidR="00521852" w:rsidRPr="005F4348" w14:paraId="0B260EF6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A0F" w14:textId="77777777" w:rsidR="00521852" w:rsidRPr="005F4348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Articoli di carta e di cartone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EE2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4.250.595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2A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3D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7.031.284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8BC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42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65,4</w:t>
            </w:r>
          </w:p>
        </w:tc>
      </w:tr>
      <w:tr w:rsidR="00521852" w:rsidRPr="005F4348" w14:paraId="3FA1D66E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857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Metallurgica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FB8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42.199.586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4A4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81E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109.655.726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06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51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159,9</w:t>
            </w:r>
          </w:p>
        </w:tc>
      </w:tr>
      <w:tr w:rsidR="00521852" w:rsidRPr="005F4348" w14:paraId="62022E16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0796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di cui   Rame ed altri minerali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E63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30.772.254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05A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B58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96.355.383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D2E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C0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213,1</w:t>
            </w:r>
          </w:p>
        </w:tc>
      </w:tr>
      <w:tr w:rsidR="00521852" w:rsidRPr="005F4348" w14:paraId="3FC51945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C3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Chimica e delle vernici e </w:t>
            </w: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farmac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DF4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80.648.601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64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54E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106.648.820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06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129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32,2</w:t>
            </w:r>
          </w:p>
        </w:tc>
      </w:tr>
      <w:tr w:rsidR="00521852" w:rsidRPr="005F4348" w14:paraId="493D219E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8AE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di cui   Farmaceutica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22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40.496.395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05F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0A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43.958.214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D9C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B85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8,5</w:t>
            </w:r>
          </w:p>
        </w:tc>
      </w:tr>
      <w:tr w:rsidR="00521852" w:rsidRPr="005F4348" w14:paraId="654F58CE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7FBE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Alimentari e tabacco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19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62.305.986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985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AC9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74.693.607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55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F2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19,9</w:t>
            </w:r>
          </w:p>
        </w:tc>
      </w:tr>
      <w:tr w:rsidR="00521852" w:rsidRPr="005F4348" w14:paraId="10D87050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BBEA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Olio di oliva, di semi, </w:t>
            </w:r>
            <w:proofErr w:type="spellStart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etc</w:t>
            </w:r>
            <w:proofErr w:type="spellEnd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B1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>50.663.793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94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56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>60.253.514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84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C52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18,9</w:t>
            </w:r>
          </w:p>
        </w:tc>
      </w:tr>
      <w:tr w:rsidR="00521852" w:rsidRPr="005F4348" w14:paraId="088740B3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110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Meccanica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7EE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52.598.531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07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1FB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58.558.166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90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60F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11,3</w:t>
            </w:r>
          </w:p>
        </w:tc>
      </w:tr>
      <w:tr w:rsidR="00521852" w:rsidRPr="005F4348" w14:paraId="69A5DFD0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B964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di cui   Macchine per impieghi speciali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B2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17.823.354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424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10A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24.533.493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B7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B9C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37,6</w:t>
            </w:r>
          </w:p>
        </w:tc>
      </w:tr>
      <w:tr w:rsidR="00521852" w:rsidRPr="005F4348" w14:paraId="061118D4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F73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Fabbric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mat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elettrico e </w:t>
            </w: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mecc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di precisione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CE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22.990.624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27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0A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30.667.628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07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19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33,4</w:t>
            </w:r>
          </w:p>
        </w:tc>
      </w:tr>
      <w:tr w:rsidR="00521852" w:rsidRPr="005F4348" w14:paraId="05954E28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25A0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Cuoio e Calzature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63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13.292.287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ABA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0A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15.291.260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9B1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7C3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521852" w:rsidRPr="005F4348" w14:paraId="10EBB46A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7E5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</w:t>
            </w:r>
            <w:proofErr w:type="spellStart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. delle Calzature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1F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9.667.709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D8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9E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11.459.501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3D1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CC4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18,5</w:t>
            </w:r>
          </w:p>
        </w:tc>
      </w:tr>
      <w:tr w:rsidR="00521852" w:rsidRPr="005F4348" w14:paraId="76AF097C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573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Tessile e Abbigliamento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66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11.847.676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90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C8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15.153.207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0E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FF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27,9</w:t>
            </w:r>
          </w:p>
        </w:tc>
      </w:tr>
      <w:tr w:rsidR="00521852" w:rsidRPr="005F4348" w14:paraId="20E1FEC0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C50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Gomma e Plastica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30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10.224.569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195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30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12.610.841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284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D0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</w:tr>
      <w:tr w:rsidR="00521852" w:rsidRPr="005F4348" w14:paraId="1CCAA0B0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0FD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Prod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Agricoli e ittici, etc.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271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9.900.985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8B8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7C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9.177.798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58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94E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-7,3</w:t>
            </w:r>
          </w:p>
        </w:tc>
      </w:tr>
      <w:tr w:rsidR="00521852" w:rsidRPr="005F4348" w14:paraId="0572D1BE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4F3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Lapidea, del Vetro, Pietre </w:t>
            </w: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Estr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DCE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5.654.965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78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C1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6.531.879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CA9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E3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15,5</w:t>
            </w:r>
          </w:p>
        </w:tc>
      </w:tr>
      <w:tr w:rsidR="00521852" w:rsidRPr="005F4348" w14:paraId="4277010C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B1C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</w:t>
            </w:r>
            <w:proofErr w:type="spellStart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Lapidea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96C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474.336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6A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5AC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915.539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53E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B8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93,0</w:t>
            </w:r>
          </w:p>
        </w:tc>
      </w:tr>
      <w:tr w:rsidR="00521852" w:rsidRPr="005F4348" w14:paraId="340CF58A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A21" w14:textId="77777777" w:rsidR="00521852" w:rsidRPr="005F4348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Pietre estratte sabbia e argilla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CD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>1.434.682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AA2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B0F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>1.674.189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4B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F8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16,7</w:t>
            </w:r>
          </w:p>
        </w:tc>
      </w:tr>
      <w:tr w:rsidR="00521852" w:rsidRPr="005F4348" w14:paraId="5DE637BA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1E4" w14:textId="77777777" w:rsidR="00521852" w:rsidRPr="005F4348" w:rsidRDefault="00521852" w:rsidP="003F4E08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. del vetro, materiale costruzione etc.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1F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3.745.947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735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B1C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3.942.151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71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C0C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5,2</w:t>
            </w:r>
          </w:p>
        </w:tc>
      </w:tr>
      <w:tr w:rsidR="00521852" w:rsidRPr="005F4348" w14:paraId="234242B4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A54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. Cantieristica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079A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3.727.852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65AE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9AC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6.409.287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4D9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BD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71,9</w:t>
            </w:r>
          </w:p>
        </w:tc>
      </w:tr>
      <w:tr w:rsidR="00521852" w:rsidRPr="005F4348" w14:paraId="3241E380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BDF2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Altre attività economiche (1)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C7D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40.018.919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D81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6C6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68.186.639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F99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7B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70,4</w:t>
            </w:r>
          </w:p>
        </w:tc>
      </w:tr>
      <w:tr w:rsidR="00521852" w:rsidRPr="005F4348" w14:paraId="7063BFBC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4C16BEF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TOTALE PROVINCIA LUCCA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B567FC6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485.681.216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070A18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BF08BC8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732.210.679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62F612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2AF0BC7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50,8</w:t>
            </w:r>
          </w:p>
        </w:tc>
      </w:tr>
      <w:tr w:rsidR="00521852" w:rsidRPr="005F4348" w14:paraId="4129B9F4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DBF8576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TOTALE TOSCANA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76FC493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6.990.363.889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D52AE6" w14:textId="77777777" w:rsidR="00521852" w:rsidRPr="005F4348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DDB77D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9.066.262.147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7908AF4" w14:textId="77777777" w:rsidR="00521852" w:rsidRPr="005F4348" w:rsidRDefault="00521852" w:rsidP="003F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F2FA069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29,7</w:t>
            </w:r>
          </w:p>
        </w:tc>
      </w:tr>
      <w:tr w:rsidR="00521852" w:rsidRPr="005F4348" w14:paraId="03055ABF" w14:textId="77777777" w:rsidTr="003F4E08">
        <w:trPr>
          <w:gridAfter w:val="1"/>
          <w:wAfter w:w="1261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8CFAF5C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TOTALE ITALIA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28767F0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106.375.016.768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446B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86C9BBB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152.005.275.258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F2D1F" w14:textId="77777777" w:rsidR="00521852" w:rsidRPr="005F4348" w:rsidRDefault="00521852" w:rsidP="003F4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A92F672" w14:textId="77777777" w:rsidR="00521852" w:rsidRPr="005F4348" w:rsidRDefault="00521852" w:rsidP="003F4E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348">
              <w:rPr>
                <w:rFonts w:ascii="Arial" w:hAnsi="Arial" w:cs="Arial"/>
                <w:b/>
                <w:bCs/>
                <w:sz w:val="18"/>
                <w:szCs w:val="18"/>
              </w:rPr>
              <w:t>42,9</w:t>
            </w:r>
          </w:p>
        </w:tc>
      </w:tr>
      <w:tr w:rsidR="00521852" w:rsidRPr="005F4348" w14:paraId="1108A63C" w14:textId="77777777" w:rsidTr="003F4E08">
        <w:trPr>
          <w:gridAfter w:val="1"/>
          <w:wAfter w:w="1261" w:type="dxa"/>
          <w:trHeight w:val="270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76F101" w14:textId="77777777" w:rsidR="00521852" w:rsidRPr="005F4348" w:rsidRDefault="00521852" w:rsidP="003F4E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4348">
              <w:rPr>
                <w:rFonts w:ascii="Arial" w:hAnsi="Arial" w:cs="Arial"/>
                <w:i/>
                <w:iCs/>
                <w:sz w:val="18"/>
                <w:szCs w:val="18"/>
              </w:rPr>
              <w:t>Fonte: Istat - Banca dati COE - Elaborazioni Ufficio Studi, Statistica e Politiche economiche CCIAA di Lucca</w:t>
            </w:r>
          </w:p>
        </w:tc>
      </w:tr>
      <w:tr w:rsidR="00521852" w:rsidRPr="005F4348" w14:paraId="46E76E7B" w14:textId="77777777" w:rsidTr="003F4E08">
        <w:trPr>
          <w:gridAfter w:val="1"/>
          <w:wAfter w:w="1261" w:type="dxa"/>
          <w:trHeight w:val="240"/>
        </w:trPr>
        <w:tc>
          <w:tcPr>
            <w:tcW w:w="9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0160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 xml:space="preserve">(1) Rientrano in questo raggruppamento: minerali energetici e </w:t>
            </w:r>
            <w:proofErr w:type="gramStart"/>
            <w:r w:rsidRPr="005F4348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5F43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F4348">
              <w:rPr>
                <w:rFonts w:ascii="Arial" w:hAnsi="Arial" w:cs="Arial"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sz w:val="18"/>
                <w:szCs w:val="18"/>
              </w:rPr>
              <w:t xml:space="preserve">. del legno e mobilio, prodotti dell'editoria e della stampa, altri mezzi trasporto, altre </w:t>
            </w:r>
            <w:proofErr w:type="spellStart"/>
            <w:r w:rsidRPr="005F4348">
              <w:rPr>
                <w:rFonts w:ascii="Arial" w:hAnsi="Arial" w:cs="Arial"/>
                <w:sz w:val="18"/>
                <w:szCs w:val="18"/>
              </w:rPr>
              <w:t>ind</w:t>
            </w:r>
            <w:proofErr w:type="spellEnd"/>
            <w:r w:rsidRPr="005F4348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F4348">
              <w:rPr>
                <w:rFonts w:ascii="Arial" w:hAnsi="Arial" w:cs="Arial"/>
                <w:sz w:val="18"/>
                <w:szCs w:val="18"/>
              </w:rPr>
              <w:t>manifatt</w:t>
            </w:r>
            <w:proofErr w:type="spellEnd"/>
            <w:r w:rsidRPr="005F4348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F4348">
              <w:rPr>
                <w:rFonts w:ascii="Arial" w:hAnsi="Arial" w:cs="Arial"/>
                <w:sz w:val="18"/>
                <w:szCs w:val="18"/>
              </w:rPr>
              <w:t>n.c.a</w:t>
            </w:r>
            <w:proofErr w:type="spellEnd"/>
            <w:r w:rsidRPr="005F4348">
              <w:rPr>
                <w:rFonts w:ascii="Arial" w:hAnsi="Arial" w:cs="Arial"/>
                <w:sz w:val="18"/>
                <w:szCs w:val="18"/>
              </w:rPr>
              <w:t>., attività professionali e sociali.</w:t>
            </w:r>
          </w:p>
        </w:tc>
      </w:tr>
      <w:tr w:rsidR="00521852" w:rsidRPr="005F4348" w14:paraId="7F9E6F2D" w14:textId="77777777" w:rsidTr="003F4E08">
        <w:trPr>
          <w:trHeight w:val="240"/>
        </w:trPr>
        <w:tc>
          <w:tcPr>
            <w:tcW w:w="9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63DC6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DA5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52" w:rsidRPr="005F4348" w14:paraId="1E70D4D8" w14:textId="77777777" w:rsidTr="003F4E08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230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>Dati provvisori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DA8E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1D1" w14:textId="77777777" w:rsidR="00521852" w:rsidRPr="005F4348" w:rsidRDefault="00521852" w:rsidP="003F4E0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3570" w14:textId="77777777" w:rsidR="00521852" w:rsidRPr="005F4348" w:rsidRDefault="00521852" w:rsidP="003F4E0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177" w14:textId="77777777" w:rsidR="00521852" w:rsidRPr="005F4348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BBC" w14:textId="77777777" w:rsidR="00521852" w:rsidRPr="005F4348" w:rsidRDefault="00521852" w:rsidP="003F4E08"/>
        </w:tc>
        <w:tc>
          <w:tcPr>
            <w:tcW w:w="1261" w:type="dxa"/>
            <w:vAlign w:val="center"/>
            <w:hideMark/>
          </w:tcPr>
          <w:p w14:paraId="1AE6AC68" w14:textId="77777777" w:rsidR="00521852" w:rsidRPr="005F4348" w:rsidRDefault="00521852" w:rsidP="003F4E08"/>
        </w:tc>
      </w:tr>
      <w:tr w:rsidR="00521852" w:rsidRPr="005F4348" w14:paraId="16D338E2" w14:textId="77777777" w:rsidTr="003F4E08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BBF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  <w:r w:rsidRPr="005F4348">
              <w:rPr>
                <w:rFonts w:ascii="Arial" w:hAnsi="Arial" w:cs="Arial"/>
                <w:sz w:val="18"/>
                <w:szCs w:val="18"/>
              </w:rPr>
              <w:t>Dati estratti in data 10 giugno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0F5" w14:textId="77777777" w:rsidR="00521852" w:rsidRPr="005F4348" w:rsidRDefault="00521852" w:rsidP="003F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D010" w14:textId="77777777" w:rsidR="00521852" w:rsidRPr="005F4348" w:rsidRDefault="00521852" w:rsidP="003F4E0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E455" w14:textId="77777777" w:rsidR="00521852" w:rsidRPr="005F4348" w:rsidRDefault="00521852" w:rsidP="003F4E0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7A6" w14:textId="77777777" w:rsidR="00521852" w:rsidRPr="005F4348" w:rsidRDefault="00521852" w:rsidP="003F4E08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BD1" w14:textId="77777777" w:rsidR="00521852" w:rsidRPr="005F4348" w:rsidRDefault="00521852" w:rsidP="003F4E08"/>
        </w:tc>
        <w:tc>
          <w:tcPr>
            <w:tcW w:w="1261" w:type="dxa"/>
            <w:vAlign w:val="center"/>
            <w:hideMark/>
          </w:tcPr>
          <w:p w14:paraId="55CC39D3" w14:textId="77777777" w:rsidR="00521852" w:rsidRPr="005F4348" w:rsidRDefault="00521852" w:rsidP="003F4E08"/>
        </w:tc>
      </w:tr>
    </w:tbl>
    <w:p w14:paraId="4039F8CA" w14:textId="77777777" w:rsidR="00521852" w:rsidRPr="002C4185" w:rsidRDefault="00521852" w:rsidP="00521852">
      <w:pPr>
        <w:rPr>
          <w:rFonts w:ascii="Arial" w:hAnsi="Arial" w:cs="Arial"/>
          <w:sz w:val="18"/>
          <w:szCs w:val="18"/>
        </w:rPr>
      </w:pPr>
    </w:p>
    <w:p w14:paraId="23C64241" w14:textId="77777777" w:rsidR="002C6AD9" w:rsidRDefault="002C6AD9" w:rsidP="002C6AD9">
      <w:pPr>
        <w:jc w:val="both"/>
        <w:rPr>
          <w:rFonts w:ascii="Verdana" w:hAnsi="Verdana"/>
        </w:rPr>
      </w:pPr>
    </w:p>
    <w:p w14:paraId="2EC34F21" w14:textId="77777777" w:rsidR="007C6D77" w:rsidRPr="00C31339" w:rsidRDefault="007C6D77">
      <w:pPr>
        <w:jc w:val="both"/>
        <w:rPr>
          <w:rFonts w:ascii="Verdana" w:hAnsi="Verdana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2C6AD9">
        <w:trPr>
          <w:trHeight w:val="680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521852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2D36E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B965C3">
      <w:headerReference w:type="default" r:id="rId13"/>
      <w:footerReference w:type="default" r:id="rId14"/>
      <w:pgSz w:w="11906" w:h="16838"/>
      <w:pgMar w:top="2268" w:right="1134" w:bottom="1418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7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01C97"/>
    <w:rsid w:val="00060863"/>
    <w:rsid w:val="00063D66"/>
    <w:rsid w:val="000859BD"/>
    <w:rsid w:val="000863F3"/>
    <w:rsid w:val="000C051F"/>
    <w:rsid w:val="00115AEF"/>
    <w:rsid w:val="00154937"/>
    <w:rsid w:val="001C277E"/>
    <w:rsid w:val="0026040A"/>
    <w:rsid w:val="00264372"/>
    <w:rsid w:val="002A22AD"/>
    <w:rsid w:val="002C6AD9"/>
    <w:rsid w:val="002D36E3"/>
    <w:rsid w:val="002F24F8"/>
    <w:rsid w:val="00354E6E"/>
    <w:rsid w:val="00355678"/>
    <w:rsid w:val="004025BE"/>
    <w:rsid w:val="00471DB4"/>
    <w:rsid w:val="00472D66"/>
    <w:rsid w:val="004E4087"/>
    <w:rsid w:val="00521852"/>
    <w:rsid w:val="00545AA3"/>
    <w:rsid w:val="005D3DCB"/>
    <w:rsid w:val="00661592"/>
    <w:rsid w:val="0066176A"/>
    <w:rsid w:val="00673381"/>
    <w:rsid w:val="006F4F49"/>
    <w:rsid w:val="007119F3"/>
    <w:rsid w:val="007421EB"/>
    <w:rsid w:val="00755D76"/>
    <w:rsid w:val="007B592B"/>
    <w:rsid w:val="007C6D77"/>
    <w:rsid w:val="0080528F"/>
    <w:rsid w:val="0089444C"/>
    <w:rsid w:val="008B0CD2"/>
    <w:rsid w:val="008D5DBA"/>
    <w:rsid w:val="009138B1"/>
    <w:rsid w:val="00941C7C"/>
    <w:rsid w:val="009803C7"/>
    <w:rsid w:val="00987CE4"/>
    <w:rsid w:val="00A14D85"/>
    <w:rsid w:val="00A25FC2"/>
    <w:rsid w:val="00A80914"/>
    <w:rsid w:val="00A85CBD"/>
    <w:rsid w:val="00A86106"/>
    <w:rsid w:val="00AB73F6"/>
    <w:rsid w:val="00B026FD"/>
    <w:rsid w:val="00B467EF"/>
    <w:rsid w:val="00B6286E"/>
    <w:rsid w:val="00B965C3"/>
    <w:rsid w:val="00BB01F9"/>
    <w:rsid w:val="00BF5CE9"/>
    <w:rsid w:val="00C31339"/>
    <w:rsid w:val="00C47AA9"/>
    <w:rsid w:val="00C85E3A"/>
    <w:rsid w:val="00C861F1"/>
    <w:rsid w:val="00CB295A"/>
    <w:rsid w:val="00CC3158"/>
    <w:rsid w:val="00D0639F"/>
    <w:rsid w:val="00D83714"/>
    <w:rsid w:val="00E14841"/>
    <w:rsid w:val="00E3189E"/>
    <w:rsid w:val="00E472FC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uiPriority w:val="99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2022-03-01T13:42:00Z</cp:lastPrinted>
  <dcterms:created xsi:type="dcterms:W3CDTF">2022-06-17T11:46:00Z</dcterms:created>
  <dcterms:modified xsi:type="dcterms:W3CDTF">2022-06-17T11:51:00Z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